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944" w:rsidRDefault="00175944" w:rsidP="00D37753">
      <w:pPr>
        <w:spacing w:after="100" w:line="240" w:lineRule="auto"/>
        <w:rPr>
          <w:rFonts w:ascii="Bookman Old Style" w:eastAsia="Times New Roman" w:hAnsi="Bookman Old Style" w:cs="Times New Roman"/>
          <w:sz w:val="24"/>
          <w:szCs w:val="24"/>
          <w:u w:val="single"/>
        </w:rPr>
      </w:pPr>
      <w:bookmarkStart w:id="0" w:name="_GoBack"/>
      <w:bookmarkEnd w:id="0"/>
      <w:r>
        <w:rPr>
          <w:rFonts w:ascii="Bookman Old Style" w:eastAsia="Times New Roman" w:hAnsi="Bookman Old Style" w:cs="Times New Roman"/>
          <w:sz w:val="24"/>
          <w:szCs w:val="24"/>
        </w:rPr>
        <w:t xml:space="preserve">Name  </w:t>
      </w:r>
      <w:r>
        <w:rPr>
          <w:rFonts w:ascii="Bookman Old Style" w:eastAsia="Times New Roman" w:hAnsi="Bookman Old Style" w:cs="Times New Roman"/>
          <w:sz w:val="24"/>
          <w:szCs w:val="24"/>
          <w:u w:val="single"/>
        </w:rPr>
        <w:tab/>
      </w:r>
      <w:r>
        <w:rPr>
          <w:rFonts w:ascii="Bookman Old Style" w:eastAsia="Times New Roman" w:hAnsi="Bookman Old Style" w:cs="Times New Roman"/>
          <w:sz w:val="24"/>
          <w:szCs w:val="24"/>
          <w:u w:val="single"/>
        </w:rPr>
        <w:tab/>
      </w:r>
      <w:r>
        <w:rPr>
          <w:rFonts w:ascii="Bookman Old Style" w:eastAsia="Times New Roman" w:hAnsi="Bookman Old Style" w:cs="Times New Roman"/>
          <w:sz w:val="24"/>
          <w:szCs w:val="24"/>
          <w:u w:val="single"/>
        </w:rPr>
        <w:tab/>
      </w:r>
      <w:r>
        <w:rPr>
          <w:rFonts w:ascii="Bookman Old Style" w:eastAsia="Times New Roman" w:hAnsi="Bookman Old Style" w:cs="Times New Roman"/>
          <w:sz w:val="24"/>
          <w:szCs w:val="24"/>
          <w:u w:val="single"/>
        </w:rPr>
        <w:tab/>
      </w:r>
      <w:r>
        <w:rPr>
          <w:rFonts w:ascii="Bookman Old Style" w:eastAsia="Times New Roman" w:hAnsi="Bookman Old Style" w:cs="Times New Roman"/>
          <w:sz w:val="24"/>
          <w:szCs w:val="24"/>
          <w:u w:val="single"/>
        </w:rPr>
        <w:tab/>
      </w:r>
      <w:r>
        <w:rPr>
          <w:rFonts w:ascii="Bookman Old Style" w:eastAsia="Times New Roman" w:hAnsi="Bookman Old Style" w:cs="Times New Roman"/>
          <w:sz w:val="24"/>
          <w:szCs w:val="24"/>
          <w:u w:val="single"/>
        </w:rPr>
        <w:tab/>
      </w:r>
      <w:r>
        <w:rPr>
          <w:rFonts w:ascii="Bookman Old Style" w:eastAsia="Times New Roman" w:hAnsi="Bookman Old Style" w:cs="Times New Roman"/>
          <w:sz w:val="24"/>
          <w:szCs w:val="24"/>
          <w:u w:val="single"/>
        </w:rPr>
        <w:tab/>
      </w:r>
      <w:r>
        <w:rPr>
          <w:rFonts w:ascii="Bookman Old Style" w:eastAsia="Times New Roman" w:hAnsi="Bookman Old Style" w:cs="Times New Roman"/>
          <w:sz w:val="24"/>
          <w:szCs w:val="24"/>
          <w:u w:val="single"/>
        </w:rPr>
        <w:tab/>
      </w:r>
      <w:r w:rsidR="00D37753">
        <w:rPr>
          <w:rFonts w:ascii="Bookman Old Style" w:eastAsia="Times New Roman" w:hAnsi="Bookman Old Style" w:cs="Times New Roman"/>
          <w:sz w:val="24"/>
          <w:szCs w:val="24"/>
          <w:u w:val="single"/>
        </w:rPr>
        <w:tab/>
      </w:r>
      <w:r>
        <w:rPr>
          <w:rFonts w:ascii="Bookman Old Style" w:eastAsia="Times New Roman" w:hAnsi="Bookman Old Style" w:cs="Times New Roman"/>
          <w:sz w:val="24"/>
          <w:szCs w:val="24"/>
          <w:u w:val="single"/>
        </w:rPr>
        <w:tab/>
      </w:r>
      <w:r>
        <w:rPr>
          <w:rFonts w:ascii="Bookman Old Style" w:eastAsia="Times New Roman" w:hAnsi="Bookman Old Style" w:cs="Times New Roman"/>
          <w:sz w:val="24"/>
          <w:szCs w:val="24"/>
        </w:rPr>
        <w:t xml:space="preserve">  Period  </w:t>
      </w:r>
      <w:r>
        <w:rPr>
          <w:rFonts w:ascii="Bookman Old Style" w:eastAsia="Times New Roman" w:hAnsi="Bookman Old Style" w:cs="Times New Roman"/>
          <w:sz w:val="24"/>
          <w:szCs w:val="24"/>
          <w:u w:val="single"/>
        </w:rPr>
        <w:tab/>
      </w:r>
      <w:r w:rsidR="00D37753">
        <w:rPr>
          <w:rFonts w:ascii="Bookman Old Style" w:eastAsia="Times New Roman" w:hAnsi="Bookman Old Style" w:cs="Times New Roman"/>
          <w:sz w:val="24"/>
          <w:szCs w:val="24"/>
          <w:u w:val="single"/>
        </w:rPr>
        <w:tab/>
      </w:r>
      <w:r>
        <w:rPr>
          <w:rFonts w:ascii="Bookman Old Style" w:eastAsia="Times New Roman" w:hAnsi="Bookman Old Style" w:cs="Times New Roman"/>
          <w:sz w:val="24"/>
          <w:szCs w:val="24"/>
          <w:u w:val="single"/>
        </w:rPr>
        <w:tab/>
      </w:r>
    </w:p>
    <w:p w:rsidR="00175944" w:rsidRPr="00BE7F33" w:rsidRDefault="00175944" w:rsidP="00D37753">
      <w:pPr>
        <w:spacing w:after="0" w:line="240" w:lineRule="auto"/>
        <w:jc w:val="center"/>
        <w:rPr>
          <w:rFonts w:ascii="Papyrus" w:eastAsia="Times New Roman" w:hAnsi="Papyrus" w:cs="Times New Roman"/>
          <w:sz w:val="30"/>
          <w:szCs w:val="30"/>
        </w:rPr>
      </w:pPr>
      <w:r w:rsidRPr="00BE7F33">
        <w:rPr>
          <w:rFonts w:ascii="Papyrus" w:eastAsia="Times New Roman" w:hAnsi="Papyrus" w:cs="Times New Roman"/>
          <w:sz w:val="30"/>
          <w:szCs w:val="30"/>
        </w:rPr>
        <w:t>Christian Scriptures, History of Our Church, Sacraments of Initiation</w:t>
      </w:r>
    </w:p>
    <w:p w:rsidR="00175944" w:rsidRPr="003D4C00" w:rsidRDefault="00175944" w:rsidP="00D37753">
      <w:pPr>
        <w:spacing w:after="0" w:line="240" w:lineRule="auto"/>
        <w:jc w:val="center"/>
        <w:rPr>
          <w:rFonts w:ascii="Papyrus" w:eastAsia="Times New Roman" w:hAnsi="Papyrus" w:cs="Times New Roman"/>
          <w:i/>
          <w:sz w:val="30"/>
          <w:szCs w:val="30"/>
        </w:rPr>
      </w:pPr>
      <w:r w:rsidRPr="003D4C00">
        <w:rPr>
          <w:rFonts w:ascii="Papyrus" w:eastAsia="Times New Roman" w:hAnsi="Papyrus" w:cs="Times New Roman"/>
          <w:i/>
          <w:sz w:val="30"/>
          <w:szCs w:val="30"/>
        </w:rPr>
        <w:t>The Chronicles of Narnia:  The Lion, The Witch, &amp; The Wardrobe</w:t>
      </w:r>
    </w:p>
    <w:p w:rsidR="00175944" w:rsidRPr="00BE7F33" w:rsidRDefault="00175944" w:rsidP="00D37753">
      <w:pPr>
        <w:spacing w:after="100" w:line="240" w:lineRule="auto"/>
        <w:jc w:val="center"/>
        <w:rPr>
          <w:rFonts w:ascii="Bookman Old Style" w:eastAsia="Times New Roman" w:hAnsi="Bookman Old Style" w:cs="Times New Roman"/>
          <w:bCs/>
          <w:sz w:val="30"/>
          <w:szCs w:val="30"/>
        </w:rPr>
      </w:pPr>
      <w:r>
        <w:rPr>
          <w:rFonts w:ascii="Papyrus" w:eastAsia="Times New Roman" w:hAnsi="Papyrus" w:cs="Times New Roman"/>
          <w:sz w:val="30"/>
          <w:szCs w:val="30"/>
        </w:rPr>
        <w:t xml:space="preserve">Chapters </w:t>
      </w:r>
      <w:r w:rsidR="0041754D">
        <w:rPr>
          <w:rFonts w:ascii="Papyrus" w:eastAsia="Times New Roman" w:hAnsi="Papyrus" w:cs="Times New Roman"/>
          <w:sz w:val="30"/>
          <w:szCs w:val="30"/>
        </w:rPr>
        <w:t>11</w:t>
      </w:r>
      <w:r>
        <w:rPr>
          <w:rFonts w:ascii="Papyrus" w:eastAsia="Times New Roman" w:hAnsi="Papyrus" w:cs="Times New Roman"/>
          <w:sz w:val="30"/>
          <w:szCs w:val="30"/>
        </w:rPr>
        <w:t xml:space="preserve"> &amp; </w:t>
      </w:r>
      <w:r w:rsidR="0041754D">
        <w:rPr>
          <w:rFonts w:ascii="Papyrus" w:eastAsia="Times New Roman" w:hAnsi="Papyrus" w:cs="Times New Roman"/>
          <w:sz w:val="30"/>
          <w:szCs w:val="30"/>
        </w:rPr>
        <w:t>12</w:t>
      </w:r>
      <w:r>
        <w:rPr>
          <w:rFonts w:ascii="Papyrus" w:eastAsia="Times New Roman" w:hAnsi="Papyrus" w:cs="Times New Roman"/>
          <w:sz w:val="30"/>
          <w:szCs w:val="30"/>
        </w:rPr>
        <w:t xml:space="preserve"> Guided Reading</w:t>
      </w:r>
    </w:p>
    <w:p w:rsidR="00061BDB" w:rsidRPr="00D37753" w:rsidRDefault="00061BDB" w:rsidP="00D37753">
      <w:pPr>
        <w:spacing w:after="100"/>
        <w:rPr>
          <w:rFonts w:ascii="Papyrus" w:hAnsi="Papyrus"/>
          <w:b/>
          <w:sz w:val="24"/>
          <w:szCs w:val="24"/>
        </w:rPr>
      </w:pPr>
      <w:r w:rsidRPr="00D37753">
        <w:rPr>
          <w:rFonts w:ascii="Papyrus" w:hAnsi="Papyrus"/>
          <w:b/>
          <w:sz w:val="24"/>
          <w:szCs w:val="24"/>
        </w:rPr>
        <w:t xml:space="preserve">Chapter </w:t>
      </w:r>
      <w:r w:rsidR="0041754D">
        <w:rPr>
          <w:rFonts w:ascii="Papyrus" w:hAnsi="Papyrus"/>
          <w:b/>
          <w:sz w:val="24"/>
          <w:szCs w:val="24"/>
        </w:rPr>
        <w:t>11</w:t>
      </w:r>
      <w:r w:rsidRPr="00D37753">
        <w:rPr>
          <w:rFonts w:ascii="Papyrus" w:hAnsi="Papyrus"/>
          <w:b/>
          <w:sz w:val="24"/>
          <w:szCs w:val="24"/>
        </w:rPr>
        <w:t xml:space="preserve">:  </w:t>
      </w:r>
      <w:r w:rsidR="0041754D">
        <w:rPr>
          <w:rFonts w:ascii="Papyrus" w:hAnsi="Papyrus"/>
          <w:b/>
          <w:sz w:val="24"/>
          <w:szCs w:val="24"/>
        </w:rPr>
        <w:t>Aslan is Nearer</w:t>
      </w:r>
    </w:p>
    <w:p w:rsidR="00F752AA" w:rsidRPr="00D37753" w:rsidRDefault="00F752AA" w:rsidP="00F752AA">
      <w:pPr>
        <w:spacing w:after="100"/>
        <w:rPr>
          <w:rFonts w:ascii="Bookman Old Style" w:hAnsi="Bookman Old Style"/>
          <w:b/>
          <w:sz w:val="24"/>
          <w:szCs w:val="24"/>
        </w:rPr>
      </w:pPr>
      <w:r>
        <w:rPr>
          <w:rFonts w:ascii="Bookman Old Style" w:hAnsi="Bookman Old Style"/>
          <w:b/>
          <w:sz w:val="24"/>
          <w:szCs w:val="24"/>
        </w:rPr>
        <w:t>Free Response</w:t>
      </w:r>
      <w:r w:rsidRPr="00D37753">
        <w:rPr>
          <w:rFonts w:ascii="Bookman Old Style" w:hAnsi="Bookman Old Style"/>
          <w:b/>
          <w:sz w:val="24"/>
          <w:szCs w:val="24"/>
        </w:rPr>
        <w:t>.  Read the following questions.  Answer them based on what you have read in the story.</w:t>
      </w:r>
    </w:p>
    <w:p w:rsidR="00F752AA" w:rsidRDefault="001839BC" w:rsidP="00F752AA">
      <w:pPr>
        <w:pStyle w:val="ListParagraph"/>
        <w:numPr>
          <w:ilvl w:val="0"/>
          <w:numId w:val="1"/>
        </w:numPr>
        <w:spacing w:after="100"/>
        <w:ind w:left="720" w:hanging="720"/>
        <w:rPr>
          <w:rFonts w:ascii="Bookman Old Style" w:hAnsi="Bookman Old Style"/>
          <w:sz w:val="24"/>
          <w:szCs w:val="24"/>
        </w:rPr>
      </w:pPr>
      <w:r>
        <w:rPr>
          <w:rFonts w:ascii="Bookman Old Style" w:hAnsi="Bookman Old Style"/>
          <w:sz w:val="24"/>
          <w:szCs w:val="24"/>
        </w:rPr>
        <w:t>The fact that Edmund tries to stop the White Witch from turning the animals to stone for celebrating the coming of spring is a turning point in the story.  From this point on, Edmund begins to feel sorry for someone other than himself.  What does this change mean in terms of what will happen to Edmund in the end</w:t>
      </w:r>
      <w:r w:rsidR="00F752AA" w:rsidRPr="00D37753">
        <w:rPr>
          <w:rFonts w:ascii="Bookman Old Style" w:hAnsi="Bookman Old Style"/>
          <w:sz w:val="24"/>
          <w:szCs w:val="24"/>
        </w:rPr>
        <w:t>?</w:t>
      </w:r>
    </w:p>
    <w:p w:rsidR="00F752AA" w:rsidRDefault="00F752AA" w:rsidP="00F752AA">
      <w:pPr>
        <w:spacing w:after="100"/>
        <w:rPr>
          <w:rFonts w:ascii="Bookman Old Style" w:hAnsi="Bookman Old Style"/>
          <w:sz w:val="24"/>
          <w:szCs w:val="24"/>
        </w:rPr>
      </w:pPr>
    </w:p>
    <w:p w:rsidR="00F752AA" w:rsidRDefault="00F752AA" w:rsidP="00F752AA">
      <w:pPr>
        <w:spacing w:after="100"/>
        <w:rPr>
          <w:rFonts w:ascii="Bookman Old Style" w:hAnsi="Bookman Old Style"/>
          <w:sz w:val="24"/>
          <w:szCs w:val="24"/>
        </w:rPr>
      </w:pPr>
    </w:p>
    <w:p w:rsidR="00F752AA" w:rsidRDefault="00F752AA" w:rsidP="00F752AA">
      <w:pPr>
        <w:spacing w:after="100"/>
        <w:rPr>
          <w:rFonts w:ascii="Bookman Old Style" w:hAnsi="Bookman Old Style"/>
          <w:sz w:val="24"/>
          <w:szCs w:val="24"/>
        </w:rPr>
      </w:pPr>
    </w:p>
    <w:p w:rsidR="00331D5B" w:rsidRDefault="00331D5B" w:rsidP="00F752AA">
      <w:pPr>
        <w:spacing w:after="100"/>
        <w:rPr>
          <w:rFonts w:ascii="Bookman Old Style" w:hAnsi="Bookman Old Style"/>
          <w:sz w:val="24"/>
          <w:szCs w:val="24"/>
        </w:rPr>
      </w:pPr>
    </w:p>
    <w:p w:rsidR="00331D5B" w:rsidRDefault="00331D5B" w:rsidP="00F752AA">
      <w:pPr>
        <w:spacing w:after="100"/>
        <w:rPr>
          <w:rFonts w:ascii="Bookman Old Style" w:hAnsi="Bookman Old Style"/>
          <w:sz w:val="24"/>
          <w:szCs w:val="24"/>
        </w:rPr>
      </w:pPr>
    </w:p>
    <w:p w:rsidR="00331D5B" w:rsidRPr="00F752AA" w:rsidRDefault="00331D5B" w:rsidP="00F752AA">
      <w:pPr>
        <w:spacing w:after="100"/>
        <w:rPr>
          <w:rFonts w:ascii="Bookman Old Style" w:hAnsi="Bookman Old Style"/>
          <w:sz w:val="24"/>
          <w:szCs w:val="24"/>
        </w:rPr>
      </w:pPr>
    </w:p>
    <w:p w:rsidR="00F752AA" w:rsidRDefault="001839BC" w:rsidP="00F752AA">
      <w:pPr>
        <w:pStyle w:val="ListParagraph"/>
        <w:numPr>
          <w:ilvl w:val="0"/>
          <w:numId w:val="1"/>
        </w:numPr>
        <w:spacing w:after="100"/>
        <w:ind w:left="720" w:hanging="720"/>
        <w:rPr>
          <w:rFonts w:ascii="Bookman Old Style" w:hAnsi="Bookman Old Style"/>
          <w:sz w:val="24"/>
          <w:szCs w:val="24"/>
        </w:rPr>
      </w:pPr>
      <w:r>
        <w:rPr>
          <w:rFonts w:ascii="Bookman Old Style" w:hAnsi="Bookman Old Style"/>
          <w:sz w:val="24"/>
          <w:szCs w:val="24"/>
        </w:rPr>
        <w:t>Compare and contrast how Narnia was when the children first arrived with the Narnia described at the end of the chapter</w:t>
      </w:r>
      <w:r w:rsidR="00F752AA">
        <w:rPr>
          <w:rFonts w:ascii="Bookman Old Style" w:hAnsi="Bookman Old Style"/>
          <w:sz w:val="24"/>
          <w:szCs w:val="24"/>
        </w:rPr>
        <w:t>.</w:t>
      </w:r>
    </w:p>
    <w:p w:rsidR="001839BC" w:rsidRDefault="001839BC" w:rsidP="001839BC">
      <w:pPr>
        <w:spacing w:after="100"/>
        <w:rPr>
          <w:rFonts w:ascii="Bookman Old Style" w:hAnsi="Bookman Old Style"/>
          <w:sz w:val="24"/>
          <w:szCs w:val="24"/>
        </w:rPr>
      </w:pPr>
    </w:p>
    <w:p w:rsidR="001839BC" w:rsidRDefault="001839BC" w:rsidP="001839BC">
      <w:pPr>
        <w:spacing w:after="100"/>
        <w:rPr>
          <w:rFonts w:ascii="Bookman Old Style" w:hAnsi="Bookman Old Style"/>
          <w:sz w:val="24"/>
          <w:szCs w:val="24"/>
        </w:rPr>
      </w:pPr>
    </w:p>
    <w:p w:rsidR="001839BC" w:rsidRDefault="001839BC" w:rsidP="001839BC">
      <w:pPr>
        <w:spacing w:after="100"/>
        <w:rPr>
          <w:rFonts w:ascii="Bookman Old Style" w:hAnsi="Bookman Old Style"/>
          <w:sz w:val="24"/>
          <w:szCs w:val="24"/>
        </w:rPr>
      </w:pPr>
    </w:p>
    <w:p w:rsidR="001839BC" w:rsidRDefault="001839BC" w:rsidP="001839BC">
      <w:pPr>
        <w:spacing w:after="100"/>
        <w:rPr>
          <w:rFonts w:ascii="Bookman Old Style" w:hAnsi="Bookman Old Style"/>
          <w:sz w:val="24"/>
          <w:szCs w:val="24"/>
        </w:rPr>
      </w:pPr>
    </w:p>
    <w:p w:rsidR="001839BC" w:rsidRDefault="001839BC" w:rsidP="001839BC">
      <w:pPr>
        <w:spacing w:after="100"/>
        <w:rPr>
          <w:rFonts w:ascii="Bookman Old Style" w:hAnsi="Bookman Old Style"/>
          <w:sz w:val="24"/>
          <w:szCs w:val="24"/>
        </w:rPr>
      </w:pPr>
    </w:p>
    <w:p w:rsidR="001839BC" w:rsidRPr="001839BC" w:rsidRDefault="001839BC" w:rsidP="001839BC">
      <w:pPr>
        <w:spacing w:after="100"/>
        <w:rPr>
          <w:rFonts w:ascii="Bookman Old Style" w:hAnsi="Bookman Old Style"/>
          <w:sz w:val="24"/>
          <w:szCs w:val="24"/>
        </w:rPr>
      </w:pPr>
    </w:p>
    <w:p w:rsidR="00061BDB" w:rsidRPr="00D37753" w:rsidRDefault="00061BDB" w:rsidP="00D37753">
      <w:pPr>
        <w:spacing w:after="100"/>
        <w:rPr>
          <w:rFonts w:ascii="Papyrus" w:hAnsi="Papyrus"/>
          <w:b/>
          <w:sz w:val="24"/>
          <w:szCs w:val="24"/>
        </w:rPr>
      </w:pPr>
      <w:r w:rsidRPr="00D37753">
        <w:rPr>
          <w:rFonts w:ascii="Papyrus" w:hAnsi="Papyrus"/>
          <w:b/>
          <w:sz w:val="24"/>
          <w:szCs w:val="24"/>
        </w:rPr>
        <w:t xml:space="preserve">Chapter </w:t>
      </w:r>
      <w:r w:rsidR="0041754D">
        <w:rPr>
          <w:rFonts w:ascii="Papyrus" w:hAnsi="Papyrus"/>
          <w:b/>
          <w:sz w:val="24"/>
          <w:szCs w:val="24"/>
        </w:rPr>
        <w:t>12</w:t>
      </w:r>
      <w:r w:rsidRPr="00D37753">
        <w:rPr>
          <w:rFonts w:ascii="Papyrus" w:hAnsi="Papyrus"/>
          <w:b/>
          <w:sz w:val="24"/>
          <w:szCs w:val="24"/>
        </w:rPr>
        <w:t xml:space="preserve">:  </w:t>
      </w:r>
      <w:r w:rsidR="0041754D">
        <w:rPr>
          <w:rFonts w:ascii="Papyrus" w:hAnsi="Papyrus"/>
          <w:b/>
          <w:sz w:val="24"/>
          <w:szCs w:val="24"/>
        </w:rPr>
        <w:t>Peter’s First Battle</w:t>
      </w:r>
    </w:p>
    <w:p w:rsidR="00061BDB" w:rsidRPr="00D37753" w:rsidRDefault="00D37753" w:rsidP="00D37753">
      <w:pPr>
        <w:spacing w:after="100"/>
        <w:rPr>
          <w:rFonts w:ascii="Bookman Old Style" w:hAnsi="Bookman Old Style"/>
          <w:b/>
          <w:sz w:val="24"/>
          <w:szCs w:val="24"/>
        </w:rPr>
      </w:pPr>
      <w:r>
        <w:rPr>
          <w:rFonts w:ascii="Bookman Old Style" w:hAnsi="Bookman Old Style"/>
          <w:b/>
          <w:sz w:val="24"/>
          <w:szCs w:val="24"/>
        </w:rPr>
        <w:t>Free Response</w:t>
      </w:r>
      <w:r w:rsidR="00061BDB" w:rsidRPr="00D37753">
        <w:rPr>
          <w:rFonts w:ascii="Bookman Old Style" w:hAnsi="Bookman Old Style"/>
          <w:b/>
          <w:sz w:val="24"/>
          <w:szCs w:val="24"/>
        </w:rPr>
        <w:t>.  Read the following questions.  Answer them based on what you have read in the story.</w:t>
      </w:r>
    </w:p>
    <w:p w:rsidR="00061BDB" w:rsidRDefault="001839BC" w:rsidP="00D37753">
      <w:pPr>
        <w:pStyle w:val="ListParagraph"/>
        <w:numPr>
          <w:ilvl w:val="0"/>
          <w:numId w:val="1"/>
        </w:numPr>
        <w:spacing w:after="100"/>
        <w:ind w:left="720" w:hanging="720"/>
        <w:rPr>
          <w:rFonts w:ascii="Bookman Old Style" w:hAnsi="Bookman Old Style"/>
          <w:sz w:val="24"/>
          <w:szCs w:val="24"/>
        </w:rPr>
      </w:pPr>
      <w:r>
        <w:rPr>
          <w:rFonts w:ascii="Bookman Old Style" w:hAnsi="Bookman Old Style"/>
          <w:sz w:val="24"/>
          <w:szCs w:val="24"/>
        </w:rPr>
        <w:t>Peter says that he feels Edmund’s betrayal “was partly my fault” and says he thinks “that helped him to go wrong.”  What does this reveal about Peter’s character?</w:t>
      </w:r>
    </w:p>
    <w:p w:rsidR="00D37753" w:rsidRDefault="00D37753" w:rsidP="00D37753">
      <w:pPr>
        <w:spacing w:after="100"/>
        <w:rPr>
          <w:rFonts w:ascii="Bookman Old Style" w:hAnsi="Bookman Old Style"/>
          <w:sz w:val="24"/>
          <w:szCs w:val="24"/>
        </w:rPr>
      </w:pPr>
    </w:p>
    <w:p w:rsidR="00D37753" w:rsidRDefault="00D37753" w:rsidP="00D37753">
      <w:pPr>
        <w:spacing w:after="100"/>
        <w:rPr>
          <w:rFonts w:ascii="Bookman Old Style" w:hAnsi="Bookman Old Style"/>
          <w:sz w:val="24"/>
          <w:szCs w:val="24"/>
        </w:rPr>
      </w:pPr>
    </w:p>
    <w:p w:rsidR="00D37753" w:rsidRDefault="00D37753" w:rsidP="00D37753">
      <w:pPr>
        <w:spacing w:after="100"/>
        <w:rPr>
          <w:rFonts w:ascii="Bookman Old Style" w:hAnsi="Bookman Old Style"/>
          <w:sz w:val="24"/>
          <w:szCs w:val="24"/>
        </w:rPr>
      </w:pPr>
    </w:p>
    <w:p w:rsidR="00331D5B" w:rsidRDefault="00331D5B" w:rsidP="00D37753">
      <w:pPr>
        <w:spacing w:after="100"/>
        <w:rPr>
          <w:rFonts w:ascii="Bookman Old Style" w:hAnsi="Bookman Old Style"/>
          <w:sz w:val="24"/>
          <w:szCs w:val="24"/>
        </w:rPr>
      </w:pPr>
    </w:p>
    <w:p w:rsidR="00331D5B" w:rsidRDefault="00331D5B" w:rsidP="00D37753">
      <w:pPr>
        <w:spacing w:after="100"/>
        <w:rPr>
          <w:rFonts w:ascii="Bookman Old Style" w:hAnsi="Bookman Old Style"/>
          <w:sz w:val="24"/>
          <w:szCs w:val="24"/>
        </w:rPr>
      </w:pPr>
    </w:p>
    <w:p w:rsidR="00331D5B" w:rsidRPr="00D37753" w:rsidRDefault="00331D5B" w:rsidP="00D37753">
      <w:pPr>
        <w:spacing w:after="100"/>
        <w:rPr>
          <w:rFonts w:ascii="Bookman Old Style" w:hAnsi="Bookman Old Style"/>
          <w:sz w:val="24"/>
          <w:szCs w:val="24"/>
        </w:rPr>
      </w:pPr>
    </w:p>
    <w:sectPr w:rsidR="00331D5B" w:rsidRPr="00D37753" w:rsidSect="00D377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D470B"/>
    <w:multiLevelType w:val="hybridMultilevel"/>
    <w:tmpl w:val="77986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44"/>
    <w:rsid w:val="00061BDB"/>
    <w:rsid w:val="00175944"/>
    <w:rsid w:val="001839BC"/>
    <w:rsid w:val="00331D5B"/>
    <w:rsid w:val="0041754D"/>
    <w:rsid w:val="004F2037"/>
    <w:rsid w:val="008A50F7"/>
    <w:rsid w:val="00D33198"/>
    <w:rsid w:val="00D37753"/>
    <w:rsid w:val="00F7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CEF60-8D97-4A07-A119-57C96212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Saint John Vianney High School</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White</dc:creator>
  <cp:keywords/>
  <dc:description/>
  <cp:lastModifiedBy>Meredith White</cp:lastModifiedBy>
  <cp:revision>4</cp:revision>
  <dcterms:created xsi:type="dcterms:W3CDTF">2015-12-01T14:16:00Z</dcterms:created>
  <dcterms:modified xsi:type="dcterms:W3CDTF">2015-12-07T14:03:00Z</dcterms:modified>
</cp:coreProperties>
</file>